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954" w:rsidRPr="00E35954" w:rsidRDefault="00E35954" w:rsidP="00E35954">
      <w:pPr>
        <w:jc w:val="center"/>
        <w:rPr>
          <w:rFonts w:ascii="Times New Roman" w:hAnsi="Times New Roman" w:cs="Times New Roman"/>
          <w:b/>
          <w:sz w:val="24"/>
          <w:szCs w:val="24"/>
          <w:u w:val="single"/>
        </w:rPr>
      </w:pPr>
      <w:r w:rsidRPr="00E35954">
        <w:rPr>
          <w:rFonts w:ascii="Times New Roman" w:hAnsi="Times New Roman" w:cs="Times New Roman"/>
          <w:b/>
          <w:sz w:val="24"/>
          <w:szCs w:val="24"/>
          <w:u w:val="single"/>
        </w:rPr>
        <w:t>MINISTER FOR YOUTH DEVELOPMENT AND EMPOWERMENT COLLABORATES WITH GERMAN DEVELOPMENT PARTNERS TO TRAIN GHANA’S YOUTH IN SKILLED WORK</w:t>
      </w:r>
    </w:p>
    <w:p w:rsidR="00E35954" w:rsidRPr="00E35954" w:rsidRDefault="00E35954" w:rsidP="00507767">
      <w:pPr>
        <w:jc w:val="both"/>
        <w:rPr>
          <w:rFonts w:ascii="Times New Roman" w:hAnsi="Times New Roman" w:cs="Times New Roman"/>
          <w:sz w:val="24"/>
          <w:szCs w:val="24"/>
        </w:rPr>
      </w:pPr>
      <w:r w:rsidRPr="00E35954">
        <w:rPr>
          <w:rFonts w:ascii="Times New Roman" w:hAnsi="Times New Roman" w:cs="Times New Roman"/>
          <w:sz w:val="24"/>
          <w:szCs w:val="24"/>
        </w:rPr>
        <w:t>On the 23rd of July 2025, the occasion of the 4th Ghana-German construction day celebration for 2025 was organised by the Dominion Leaders Foundation at the Movenpick Ambassador hotel, the Minister for Youth Development and Empowerment, Hon. George Opare Addo joined his colleague Minister for Labour, jobs &amp; Employment, Hon. Dr. Rashid Pelpuo and German partners to deliberate on the opportunities available to Ghana’s youth in the German construction field.</w:t>
      </w:r>
    </w:p>
    <w:p w:rsidR="00E35954" w:rsidRPr="00E35954" w:rsidRDefault="00E35954" w:rsidP="00507767">
      <w:pPr>
        <w:jc w:val="both"/>
        <w:rPr>
          <w:rFonts w:ascii="Times New Roman" w:hAnsi="Times New Roman" w:cs="Times New Roman"/>
          <w:sz w:val="24"/>
          <w:szCs w:val="24"/>
        </w:rPr>
      </w:pPr>
      <w:r w:rsidRPr="00E35954">
        <w:rPr>
          <w:rFonts w:ascii="Times New Roman" w:hAnsi="Times New Roman" w:cs="Times New Roman"/>
          <w:sz w:val="24"/>
          <w:szCs w:val="24"/>
        </w:rPr>
        <w:t>Hon. Opare Addo reaffirmed his commitment to addressing youth unemployment through skills transfer and sustainable cooperation stressing that, construction is the cornerstone for the development of the nation.</w:t>
      </w:r>
    </w:p>
    <w:p w:rsidR="00E35954" w:rsidRPr="00E35954" w:rsidRDefault="00E35954" w:rsidP="00507767">
      <w:pPr>
        <w:jc w:val="both"/>
        <w:rPr>
          <w:rFonts w:ascii="Times New Roman" w:hAnsi="Times New Roman" w:cs="Times New Roman"/>
          <w:sz w:val="24"/>
          <w:szCs w:val="24"/>
        </w:rPr>
      </w:pPr>
      <w:r w:rsidRPr="00E35954">
        <w:rPr>
          <w:rFonts w:ascii="Times New Roman" w:hAnsi="Times New Roman" w:cs="Times New Roman"/>
          <w:sz w:val="24"/>
          <w:szCs w:val="24"/>
        </w:rPr>
        <w:t xml:space="preserve">He emphasized that, precision and quality of work is what is needed in Ghana’s workforce applauding the partnership between Ghana and Germany which he recognized would help the youth to acquire the skills which will make them relevant in the global job market. </w:t>
      </w:r>
    </w:p>
    <w:p w:rsidR="00E35954" w:rsidRPr="00E35954" w:rsidRDefault="00E35954" w:rsidP="00507767">
      <w:pPr>
        <w:jc w:val="both"/>
        <w:rPr>
          <w:rFonts w:ascii="Times New Roman" w:hAnsi="Times New Roman" w:cs="Times New Roman"/>
          <w:sz w:val="24"/>
          <w:szCs w:val="24"/>
        </w:rPr>
      </w:pPr>
      <w:r w:rsidRPr="00E35954">
        <w:rPr>
          <w:rFonts w:ascii="Times New Roman" w:hAnsi="Times New Roman" w:cs="Times New Roman"/>
          <w:sz w:val="24"/>
          <w:szCs w:val="24"/>
        </w:rPr>
        <w:t>He indicated that, the partnership was not only focused on knowledge sharing and exchange of ideas but also to open doors to the youth of Ghana for decent jobs.</w:t>
      </w:r>
    </w:p>
    <w:p w:rsidR="00702B1D" w:rsidRPr="00E35954" w:rsidRDefault="00E35954" w:rsidP="00507767">
      <w:pPr>
        <w:jc w:val="both"/>
        <w:rPr>
          <w:rFonts w:ascii="Times New Roman" w:hAnsi="Times New Roman" w:cs="Times New Roman"/>
          <w:sz w:val="24"/>
          <w:szCs w:val="24"/>
        </w:rPr>
      </w:pPr>
      <w:r w:rsidRPr="00E35954">
        <w:rPr>
          <w:rFonts w:ascii="Times New Roman" w:hAnsi="Times New Roman" w:cs="Times New Roman"/>
          <w:sz w:val="24"/>
          <w:szCs w:val="24"/>
        </w:rPr>
        <w:t>Present at the meeting were the Deputy Ambassador of the German Embassy in Ghana, Mrs. Sivine Jansen, the project Manager of BF</w:t>
      </w:r>
      <w:bookmarkStart w:id="0" w:name="_GoBack"/>
      <w:bookmarkEnd w:id="0"/>
      <w:r w:rsidRPr="00E35954">
        <w:rPr>
          <w:rFonts w:ascii="Times New Roman" w:hAnsi="Times New Roman" w:cs="Times New Roman"/>
          <w:sz w:val="24"/>
          <w:szCs w:val="24"/>
        </w:rPr>
        <w:t>W, Dr. Askim Bozkurt and other partners</w:t>
      </w:r>
    </w:p>
    <w:sectPr w:rsidR="00702B1D" w:rsidRPr="00E359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954"/>
    <w:rsid w:val="00507767"/>
    <w:rsid w:val="00702B1D"/>
    <w:rsid w:val="00E35954"/>
  </w:rsids>
  <m:mathPr>
    <m:mathFont m:val="Cambria Math"/>
    <m:brkBin m:val="before"/>
    <m:brkBinSub m:val="--"/>
    <m:smallFrac m:val="0"/>
    <m:dispDef/>
    <m:lMargin m:val="0"/>
    <m:rMargin m:val="0"/>
    <m:defJc m:val="centerGroup"/>
    <m:wrapIndent m:val="1440"/>
    <m:intLim m:val="subSup"/>
    <m:naryLim m:val="undOvr"/>
  </m:mathPr>
  <w:themeFontLang w:val="en-G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FBF8"/>
  <w15:chartTrackingRefBased/>
  <w15:docId w15:val="{2418FCF4-C2E2-49A4-B59D-10DEFACB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Annang</dc:creator>
  <cp:keywords/>
  <dc:description/>
  <cp:lastModifiedBy>Kenneth Annang</cp:lastModifiedBy>
  <cp:revision>2</cp:revision>
  <dcterms:created xsi:type="dcterms:W3CDTF">2025-10-15T13:37:00Z</dcterms:created>
  <dcterms:modified xsi:type="dcterms:W3CDTF">2025-10-15T13:52:00Z</dcterms:modified>
</cp:coreProperties>
</file>